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82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sz w:val="32"/>
                <w:szCs w:val="32"/>
              </w:rPr>
            </w:pPr>
            <w:r w:rsidDel="00000000" w:rsidR="00000000" w:rsidRPr="00000000">
              <w:rPr>
                <w:rFonts w:ascii="Open Sans" w:cs="Open Sans" w:eastAsia="Open Sans" w:hAnsi="Open Sans"/>
                <w:sz w:val="32"/>
                <w:szCs w:val="32"/>
                <w:rtl w:val="0"/>
              </w:rPr>
              <w:t xml:space="preserve">Insert picture of City here- park? City hall?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sz w:val="32"/>
                <w:szCs w:val="32"/>
              </w:rPr>
            </w:pPr>
            <w:r w:rsidDel="00000000" w:rsidR="00000000" w:rsidRPr="00000000">
              <w:rPr>
                <w:rFonts w:ascii="Open Sans" w:cs="Open Sans" w:eastAsia="Open Sans" w:hAnsi="Open Sans"/>
                <w:sz w:val="32"/>
                <w:szCs w:val="32"/>
                <w:rtl w:val="0"/>
              </w:rPr>
              <w:t xml:space="preserve">Something that showcases city at its best</w:t>
            </w:r>
          </w:p>
        </w:tc>
      </w:tr>
    </w:tbl>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widowControl w:val="0"/>
        <w:spacing w:line="240" w:lineRule="auto"/>
        <w:jc w:val="center"/>
        <w:rPr>
          <w:rFonts w:ascii="Open Sans" w:cs="Open Sans" w:eastAsia="Open Sans" w:hAnsi="Open Sans"/>
          <w:sz w:val="40"/>
          <w:szCs w:val="40"/>
        </w:rPr>
      </w:pPr>
      <w:r w:rsidDel="00000000" w:rsidR="00000000" w:rsidRPr="00000000">
        <w:rPr>
          <w:rFonts w:ascii="Open Sans" w:cs="Open Sans" w:eastAsia="Open Sans" w:hAnsi="Open Sans"/>
          <w:sz w:val="40"/>
          <w:szCs w:val="40"/>
          <w:rtl w:val="0"/>
        </w:rPr>
        <w:t xml:space="preserve">Fiscal Year 2025</w:t>
      </w:r>
    </w:p>
    <w:p w:rsidR="00000000" w:rsidDel="00000000" w:rsidP="00000000" w:rsidRDefault="00000000" w:rsidRPr="00000000" w14:paraId="00000006">
      <w:pPr>
        <w:widowControl w:val="0"/>
        <w:spacing w:line="240" w:lineRule="auto"/>
        <w:jc w:val="center"/>
        <w:rPr>
          <w:rFonts w:ascii="Open Sans" w:cs="Open Sans" w:eastAsia="Open Sans" w:hAnsi="Open Sans"/>
          <w:i w:val="1"/>
          <w:sz w:val="32"/>
          <w:szCs w:val="32"/>
        </w:rPr>
      </w:pPr>
      <w:r w:rsidDel="00000000" w:rsidR="00000000" w:rsidRPr="00000000">
        <w:rPr>
          <w:rFonts w:ascii="Open Sans" w:cs="Open Sans" w:eastAsia="Open Sans" w:hAnsi="Open Sans"/>
          <w:i w:val="1"/>
          <w:sz w:val="32"/>
          <w:szCs w:val="32"/>
          <w:rtl w:val="0"/>
        </w:rPr>
        <w:t xml:space="preserve">Beginning July 1, 2024</w:t>
      </w:r>
    </w:p>
    <w:p w:rsidR="00000000" w:rsidDel="00000000" w:rsidP="00000000" w:rsidRDefault="00000000" w:rsidRPr="00000000" w14:paraId="00000007">
      <w:pPr>
        <w:widowControl w:val="0"/>
        <w:spacing w:line="240" w:lineRule="auto"/>
        <w:jc w:val="center"/>
        <w:rPr/>
      </w:pPr>
      <w:r w:rsidDel="00000000" w:rsidR="00000000" w:rsidRPr="00000000">
        <w:rPr>
          <w:rFonts w:ascii="Open Sans" w:cs="Open Sans" w:eastAsia="Open Sans" w:hAnsi="Open Sans"/>
          <w:i w:val="1"/>
          <w:sz w:val="32"/>
          <w:szCs w:val="32"/>
          <w:rtl w:val="0"/>
        </w:rPr>
        <w:t xml:space="preserve">Ending June 30, 2025</w:t>
      </w: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tbl>
      <w:tblPr>
        <w:tblStyle w:val="Table2"/>
        <w:tblW w:w="43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tblGridChange w:id="0">
          <w:tblGrid>
            <w:gridCol w:w="43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SemiBold" w:cs="Open Sans SemiBold" w:eastAsia="Open Sans SemiBold" w:hAnsi="Open Sans SemiBold"/>
              </w:rPr>
            </w:pPr>
            <w:r w:rsidDel="00000000" w:rsidR="00000000" w:rsidRPr="00000000">
              <w:rPr>
                <w:rFonts w:ascii="Open Sans SemiBold" w:cs="Open Sans SemiBold" w:eastAsia="Open Sans SemiBold" w:hAnsi="Open Sans SemiBold"/>
                <w:rtl w:val="0"/>
              </w:rPr>
              <w:t xml:space="preserve">CITY LOGO</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r>
    </w:tbl>
    <w:p w:rsidR="00000000" w:rsidDel="00000000" w:rsidP="00000000" w:rsidRDefault="00000000" w:rsidRPr="00000000" w14:paraId="00000011">
      <w:pPr>
        <w:jc w:val="cente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r>
    </w:p>
    <w:tbl>
      <w:tblPr>
        <w:tblStyle w:val="Table3"/>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color w:val="ffffff"/>
                <w:sz w:val="36"/>
                <w:szCs w:val="36"/>
              </w:rPr>
            </w:pPr>
            <w:r w:rsidDel="00000000" w:rsidR="00000000" w:rsidRPr="00000000">
              <w:rPr>
                <w:rFonts w:ascii="Open Sans" w:cs="Open Sans" w:eastAsia="Open Sans" w:hAnsi="Open Sans"/>
                <w:b w:val="1"/>
                <w:color w:val="ffffff"/>
                <w:sz w:val="32"/>
                <w:szCs w:val="32"/>
                <w:rtl w:val="0"/>
              </w:rPr>
              <w:t xml:space="preserve">REVENUE SUMMARY</w:t>
            </w:r>
            <w:r w:rsidDel="00000000" w:rsidR="00000000" w:rsidRPr="00000000">
              <w:rPr>
                <w:rtl w:val="0"/>
              </w:rPr>
            </w:r>
          </w:p>
        </w:tc>
      </w:tr>
    </w:tbl>
    <w:p w:rsidR="00000000" w:rsidDel="00000000" w:rsidP="00000000" w:rsidRDefault="00000000" w:rsidRPr="00000000" w14:paraId="00000014">
      <w:pPr>
        <w:jc w:val="center"/>
        <w:rPr/>
      </w:pPr>
      <w:r w:rsidDel="00000000" w:rsidR="00000000" w:rsidRPr="00000000">
        <w:rPr>
          <w:rtl w:val="0"/>
        </w:rPr>
      </w:r>
    </w:p>
    <w:p w:rsidR="00000000" w:rsidDel="00000000" w:rsidP="00000000" w:rsidRDefault="00000000" w:rsidRPr="00000000" w14:paraId="00000015">
      <w:pPr>
        <w:jc w:val="center"/>
        <w:rPr/>
      </w:pPr>
      <w:r w:rsidDel="00000000" w:rsidR="00000000" w:rsidRPr="00000000">
        <w:rPr>
          <w:rtl w:val="0"/>
        </w:rPr>
      </w:r>
    </w:p>
    <w:p w:rsidR="00000000" w:rsidDel="00000000" w:rsidP="00000000" w:rsidRDefault="00000000" w:rsidRPr="00000000" w14:paraId="00000016">
      <w:pPr>
        <w:rPr>
          <w:rFonts w:ascii="Open Sans" w:cs="Open Sans" w:eastAsia="Open Sans" w:hAnsi="Open Sans"/>
          <w:b w:val="1"/>
        </w:rPr>
      </w:pPr>
      <w:r w:rsidDel="00000000" w:rsidR="00000000" w:rsidRPr="00000000">
        <w:rPr>
          <w:rFonts w:ascii="Open Sans" w:cs="Open Sans" w:eastAsia="Open Sans" w:hAnsi="Open Sans"/>
          <w:b w:val="1"/>
          <w:rtl w:val="0"/>
        </w:rPr>
        <w:t xml:space="preserve">Total Revenues: INSERT PROJECTED REVENUE AMOUNT</w:t>
      </w:r>
    </w:p>
    <w:p w:rsidR="00000000" w:rsidDel="00000000" w:rsidP="00000000" w:rsidRDefault="00000000" w:rsidRPr="00000000" w14:paraId="00000017">
      <w:pP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18">
      <w:pPr>
        <w:rPr>
          <w:rFonts w:ascii="Open Sans" w:cs="Open Sans" w:eastAsia="Open Sans" w:hAnsi="Open Sans"/>
          <w:b w:val="1"/>
        </w:rPr>
      </w:pPr>
      <w:r w:rsidDel="00000000" w:rsidR="00000000" w:rsidRPr="00000000">
        <w:rPr>
          <w:rFonts w:ascii="Open Sans" w:cs="Open Sans" w:eastAsia="Open Sans" w:hAnsi="Open Sans"/>
          <w:b w:val="1"/>
          <w:rtl w:val="0"/>
        </w:rPr>
        <w:t xml:space="preserve">General Fund Revenue (Total):</w:t>
      </w:r>
    </w:p>
    <w:p w:rsidR="00000000" w:rsidDel="00000000" w:rsidP="00000000" w:rsidRDefault="00000000" w:rsidRPr="00000000" w14:paraId="00000019">
      <w:pPr>
        <w:rPr>
          <w:rFonts w:ascii="Open Sans" w:cs="Open Sans" w:eastAsia="Open Sans" w:hAnsi="Open Sans"/>
          <w:b w:val="1"/>
        </w:rPr>
      </w:pPr>
      <w:r w:rsidDel="00000000" w:rsidR="00000000" w:rsidRPr="00000000">
        <w:rPr>
          <w:rFonts w:ascii="Open Sans" w:cs="Open Sans" w:eastAsia="Open Sans" w:hAnsi="Open Sans"/>
          <w:b w:val="1"/>
          <w:rtl w:val="0"/>
        </w:rPr>
        <w:t xml:space="preserve">Sales/Use Tax Revenue:</w:t>
      </w:r>
    </w:p>
    <w:p w:rsidR="00000000" w:rsidDel="00000000" w:rsidP="00000000" w:rsidRDefault="00000000" w:rsidRPr="00000000" w14:paraId="0000001A">
      <w:pPr>
        <w:rPr>
          <w:rFonts w:ascii="Open Sans" w:cs="Open Sans" w:eastAsia="Open Sans" w:hAnsi="Open Sans"/>
        </w:rPr>
      </w:pPr>
      <w:r w:rsidDel="00000000" w:rsidR="00000000" w:rsidRPr="00000000">
        <w:rPr>
          <w:rFonts w:ascii="Open Sans" w:cs="Open Sans" w:eastAsia="Open Sans" w:hAnsi="Open Sans"/>
          <w:b w:val="1"/>
          <w:rtl w:val="0"/>
        </w:rPr>
        <w:t xml:space="preserve">Property Tax Revenue:</w:t>
      </w:r>
      <w:r w:rsidDel="00000000" w:rsidR="00000000" w:rsidRPr="00000000">
        <w:rPr>
          <w:rtl w:val="0"/>
        </w:rPr>
      </w:r>
    </w:p>
    <w:p w:rsidR="00000000" w:rsidDel="00000000" w:rsidP="00000000" w:rsidRDefault="00000000" w:rsidRPr="00000000" w14:paraId="0000001B">
      <w:pPr>
        <w:rPr>
          <w:rFonts w:ascii="Open Sans" w:cs="Open Sans" w:eastAsia="Open Sans" w:hAnsi="Open Sans"/>
        </w:rPr>
      </w:pPr>
      <w:r w:rsidDel="00000000" w:rsidR="00000000" w:rsidRPr="00000000">
        <w:rPr>
          <w:rtl w:val="0"/>
        </w:rPr>
      </w:r>
    </w:p>
    <w:p w:rsidR="00000000" w:rsidDel="00000000" w:rsidP="00000000" w:rsidRDefault="00000000" w:rsidRPr="00000000" w14:paraId="0000001C">
      <w:pPr>
        <w:rPr>
          <w:rFonts w:ascii="Open Sans" w:cs="Open Sans" w:eastAsia="Open Sans" w:hAnsi="Open Sans"/>
        </w:rPr>
      </w:pPr>
      <w:r w:rsidDel="00000000" w:rsidR="00000000" w:rsidRPr="00000000">
        <w:rPr>
          <w:rFonts w:ascii="Open Sans" w:cs="Open Sans" w:eastAsia="Open Sans" w:hAnsi="Open Sans"/>
          <w:rtl w:val="0"/>
        </w:rPr>
        <w:t xml:space="preserve">For FY25, the total projected revenue is INSERT REVENUE AMOUNT, the majority of which comes from the three sources listed above.  Other sources of revenue for CITY NAME include:</w:t>
      </w:r>
    </w:p>
    <w:p w:rsidR="00000000" w:rsidDel="00000000" w:rsidP="00000000" w:rsidRDefault="00000000" w:rsidRPr="00000000" w14:paraId="0000001D">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Revenue Source</w:t>
      </w:r>
    </w:p>
    <w:p w:rsidR="00000000" w:rsidDel="00000000" w:rsidP="00000000" w:rsidRDefault="00000000" w:rsidRPr="00000000" w14:paraId="0000001E">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Revenue Source</w:t>
      </w:r>
    </w:p>
    <w:p w:rsidR="00000000" w:rsidDel="00000000" w:rsidP="00000000" w:rsidRDefault="00000000" w:rsidRPr="00000000" w14:paraId="0000001F">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Revenue Source</w:t>
      </w:r>
    </w:p>
    <w:p w:rsidR="00000000" w:rsidDel="00000000" w:rsidP="00000000" w:rsidRDefault="00000000" w:rsidRPr="00000000" w14:paraId="00000020">
      <w:pPr>
        <w:rPr>
          <w:rFonts w:ascii="Open Sans" w:cs="Open Sans" w:eastAsia="Open Sans" w:hAnsi="Open Sans"/>
        </w:rPr>
      </w:pPr>
      <w:r w:rsidDel="00000000" w:rsidR="00000000" w:rsidRPr="00000000">
        <w:rPr>
          <w:rtl w:val="0"/>
        </w:rPr>
      </w:r>
    </w:p>
    <w:p w:rsidR="00000000" w:rsidDel="00000000" w:rsidP="00000000" w:rsidRDefault="00000000" w:rsidRPr="00000000" w14:paraId="00000021">
      <w:pPr>
        <w:rPr>
          <w:rFonts w:ascii="Open Sans" w:cs="Open Sans" w:eastAsia="Open Sans" w:hAnsi="Open Sans"/>
        </w:rPr>
      </w:pPr>
      <w:r w:rsidDel="00000000" w:rsidR="00000000" w:rsidRPr="00000000">
        <w:rPr>
          <w:rFonts w:ascii="Open Sans" w:cs="Open Sans" w:eastAsia="Open Sans" w:hAnsi="Open Sans"/>
          <w:b w:val="1"/>
          <w:rtl w:val="0"/>
        </w:rPr>
        <w:t xml:space="preserve">GENERAL FUND REVENUE- </w:t>
      </w:r>
      <w:r w:rsidDel="00000000" w:rsidR="00000000" w:rsidRPr="00000000">
        <w:rPr>
          <w:rFonts w:ascii="Open Sans" w:cs="Open Sans" w:eastAsia="Open Sans" w:hAnsi="Open Sans"/>
          <w:rtl w:val="0"/>
        </w:rPr>
        <w:t xml:space="preserve">INSERT PROJECTED AMOUNT</w:t>
      </w:r>
    </w:p>
    <w:p w:rsidR="00000000" w:rsidDel="00000000" w:rsidP="00000000" w:rsidRDefault="00000000" w:rsidRPr="00000000" w14:paraId="00000022">
      <w:pPr>
        <w:rPr>
          <w:rFonts w:ascii="Open Sans" w:cs="Open Sans" w:eastAsia="Open Sans" w:hAnsi="Open Sans"/>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3367814</wp:posOffset>
                </wp:positionH>
                <wp:positionV relativeFrom="paragraph">
                  <wp:posOffset>190500</wp:posOffset>
                </wp:positionV>
                <wp:extent cx="3490186" cy="2111266"/>
                <wp:effectExtent b="0" l="0" r="0" t="0"/>
                <wp:wrapSquare wrapText="bothSides" distB="114300" distT="114300" distL="114300" distR="114300"/>
                <wp:docPr id="4" name=""/>
                <a:graphic>
                  <a:graphicData uri="http://schemas.microsoft.com/office/word/2010/wordprocessingShape">
                    <wps:wsp>
                      <wps:cNvSpPr txBox="1"/>
                      <wps:cNvPr id="12" name="Shape 12"/>
                      <wps:spPr>
                        <a:xfrm>
                          <a:off x="110075" y="130100"/>
                          <a:ext cx="5023500" cy="30321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t xml:space="preserve">C</w:t>
                            </w:r>
                            <w:r w:rsidDel="00000000" w:rsidR="00000000" w:rsidRPr="00000000">
                              <w:rPr>
                                <w:rFonts w:ascii="Open Sans" w:cs="Open Sans" w:eastAsia="Open Sans" w:hAnsi="Open Sans"/>
                                <w:b w:val="0"/>
                                <w:i w:val="0"/>
                                <w:smallCaps w:val="0"/>
                                <w:strike w:val="0"/>
                                <w:color w:val="000000"/>
                                <w:sz w:val="28"/>
                                <w:vertAlign w:val="baseline"/>
                              </w:rPr>
                              <w:t xml:space="preserve">hart showing breakdown of GF between all sources from 2020-current projected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3367814</wp:posOffset>
                </wp:positionH>
                <wp:positionV relativeFrom="paragraph">
                  <wp:posOffset>190500</wp:posOffset>
                </wp:positionV>
                <wp:extent cx="3490186" cy="2111266"/>
                <wp:effectExtent b="0" l="0" r="0" t="0"/>
                <wp:wrapSquare wrapText="bothSides" distB="114300" distT="114300" distL="114300" distR="114300"/>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3490186" cy="2111266"/>
                        </a:xfrm>
                        <a:prstGeom prst="rect"/>
                        <a:ln/>
                      </pic:spPr>
                    </pic:pic>
                  </a:graphicData>
                </a:graphic>
              </wp:anchor>
            </w:drawing>
          </mc:Fallback>
        </mc:AlternateContent>
      </w:r>
    </w:p>
    <w:p w:rsidR="00000000" w:rsidDel="00000000" w:rsidP="00000000" w:rsidRDefault="00000000" w:rsidRPr="00000000" w14:paraId="00000023">
      <w:pPr>
        <w:rPr>
          <w:rFonts w:ascii="Open Sans" w:cs="Open Sans" w:eastAsia="Open Sans" w:hAnsi="Open Sans"/>
        </w:rPr>
      </w:pPr>
      <w:r w:rsidDel="00000000" w:rsidR="00000000" w:rsidRPr="00000000">
        <w:rPr>
          <w:rFonts w:ascii="Open Sans" w:cs="Open Sans" w:eastAsia="Open Sans" w:hAnsi="Open Sans"/>
          <w:rtl w:val="0"/>
        </w:rPr>
        <w:t xml:space="preserve">General fund revenues are used to pay for city services and are customarily not restricted to certain projects or programs.  Revenues may come from sales tax, property taxes, franchise fees, application/development fees, and other non-restricted sources.  Periodically, the City should do a thorough review of all fee rates and structures to ensure that costs associated with providing services are offset by charges for those services.</w:t>
      </w:r>
    </w:p>
    <w:p w:rsidR="00000000" w:rsidDel="00000000" w:rsidP="00000000" w:rsidRDefault="00000000" w:rsidRPr="00000000" w14:paraId="00000024">
      <w:pPr>
        <w:rPr>
          <w:rFonts w:ascii="Open Sans" w:cs="Open Sans" w:eastAsia="Open Sans" w:hAnsi="Open Sans"/>
        </w:rPr>
      </w:pPr>
      <w:r w:rsidDel="00000000" w:rsidR="00000000" w:rsidRPr="00000000">
        <w:rPr>
          <w:rtl w:val="0"/>
        </w:rPr>
      </w:r>
    </w:p>
    <w:p w:rsidR="00000000" w:rsidDel="00000000" w:rsidP="00000000" w:rsidRDefault="00000000" w:rsidRPr="00000000" w14:paraId="00000025">
      <w:pPr>
        <w:rPr>
          <w:rFonts w:ascii="Open Sans" w:cs="Open Sans" w:eastAsia="Open Sans" w:hAnsi="Open Sans"/>
        </w:rPr>
      </w:pPr>
      <w:r w:rsidDel="00000000" w:rsidR="00000000" w:rsidRPr="00000000">
        <w:rPr>
          <w:rFonts w:ascii="Open Sans" w:cs="Open Sans" w:eastAsia="Open Sans" w:hAnsi="Open Sans"/>
          <w:b w:val="1"/>
          <w:rtl w:val="0"/>
        </w:rPr>
        <w:t xml:space="preserve">GENERAL FUND SALES AND PROPERTY TAX- </w:t>
      </w:r>
      <w:r w:rsidDel="00000000" w:rsidR="00000000" w:rsidRPr="00000000">
        <w:rPr>
          <w:rFonts w:ascii="Open Sans" w:cs="Open Sans" w:eastAsia="Open Sans" w:hAnsi="Open Sans"/>
          <w:rtl w:val="0"/>
        </w:rPr>
        <w:t xml:space="preserve">INSERT PROJECTED AMOUNT (COMBINED)</w:t>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1</wp:posOffset>
                </wp:positionH>
                <wp:positionV relativeFrom="paragraph">
                  <wp:posOffset>247358</wp:posOffset>
                </wp:positionV>
                <wp:extent cx="2747963" cy="2259838"/>
                <wp:effectExtent b="0" l="0" r="0" t="0"/>
                <wp:wrapSquare wrapText="bothSides" distB="57150" distT="57150" distL="57150" distR="57150"/>
                <wp:docPr id="7" name=""/>
                <a:graphic>
                  <a:graphicData uri="http://schemas.microsoft.com/office/word/2010/wordprocessingShape">
                    <wps:wsp>
                      <wps:cNvSpPr txBox="1"/>
                      <wps:cNvPr id="14" name="Shape 14"/>
                      <wps:spPr>
                        <a:xfrm>
                          <a:off x="20025" y="130100"/>
                          <a:ext cx="3622500" cy="29721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Open Sans" w:cs="Open Sans" w:eastAsia="Open Sans" w:hAnsi="Open Sans"/>
                                <w:b w:val="0"/>
                                <w:i w:val="0"/>
                                <w:smallCaps w:val="0"/>
                                <w:strike w:val="0"/>
                                <w:color w:val="000000"/>
                                <w:sz w:val="22"/>
                                <w:vertAlign w:val="baseline"/>
                              </w:rPr>
                              <w:t xml:space="preserve">Graph showing sales/use tax growth 2015-2025 and property tax revenue growth for same time period.</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1</wp:posOffset>
                </wp:positionH>
                <wp:positionV relativeFrom="paragraph">
                  <wp:posOffset>247358</wp:posOffset>
                </wp:positionV>
                <wp:extent cx="2747963" cy="2259838"/>
                <wp:effectExtent b="0" l="0" r="0" t="0"/>
                <wp:wrapSquare wrapText="bothSides" distB="57150" distT="57150" distL="57150" distR="57150"/>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747963" cy="2259838"/>
                        </a:xfrm>
                        <a:prstGeom prst="rect"/>
                        <a:ln/>
                      </pic:spPr>
                    </pic:pic>
                  </a:graphicData>
                </a:graphic>
              </wp:anchor>
            </w:drawing>
          </mc:Fallback>
        </mc:AlternateContent>
      </w:r>
    </w:p>
    <w:p w:rsidR="00000000" w:rsidDel="00000000" w:rsidP="00000000" w:rsidRDefault="00000000" w:rsidRPr="00000000" w14:paraId="00000026">
      <w:pPr>
        <w:rPr>
          <w:rFonts w:ascii="Open Sans" w:cs="Open Sans" w:eastAsia="Open Sans" w:hAnsi="Open Sans"/>
        </w:rPr>
      </w:pPr>
      <w:r w:rsidDel="00000000" w:rsidR="00000000" w:rsidRPr="00000000">
        <w:rPr>
          <w:rFonts w:ascii="Open Sans" w:cs="Open Sans" w:eastAsia="Open Sans" w:hAnsi="Open Sans"/>
          <w:rtl w:val="0"/>
        </w:rPr>
        <w:t xml:space="preserve">The chart to the left shows the growth of both sales/use taxes and property taxes over the past decade.  The rate of growth of sales/use tax revenues is much more (</w:t>
      </w:r>
      <w:r w:rsidDel="00000000" w:rsidR="00000000" w:rsidRPr="00000000">
        <w:rPr>
          <w:rFonts w:ascii="Open Sans" w:cs="Open Sans" w:eastAsia="Open Sans" w:hAnsi="Open Sans"/>
          <w:b w:val="1"/>
          <w:rtl w:val="0"/>
        </w:rPr>
        <w:t xml:space="preserve">rapid/slow)</w:t>
      </w:r>
      <w:r w:rsidDel="00000000" w:rsidR="00000000" w:rsidRPr="00000000">
        <w:rPr>
          <w:rFonts w:ascii="Open Sans" w:cs="Open Sans" w:eastAsia="Open Sans" w:hAnsi="Open Sans"/>
          <w:rtl w:val="0"/>
        </w:rPr>
        <w:t xml:space="preserve"> than that of property tax revenue.  This is due, in part, to CITY’s best attempts at leveraging other revenue sources in order to keep property tax rates as they are.</w:t>
      </w:r>
    </w:p>
    <w:p w:rsidR="00000000" w:rsidDel="00000000" w:rsidP="00000000" w:rsidRDefault="00000000" w:rsidRPr="00000000" w14:paraId="00000027">
      <w:pPr>
        <w:rPr>
          <w:rFonts w:ascii="Open Sans" w:cs="Open Sans" w:eastAsia="Open Sans" w:hAnsi="Open Sans"/>
        </w:rPr>
      </w:pPr>
      <w:r w:rsidDel="00000000" w:rsidR="00000000" w:rsidRPr="00000000">
        <w:rPr>
          <w:rtl w:val="0"/>
        </w:rPr>
      </w:r>
    </w:p>
    <w:p w:rsidR="00000000" w:rsidDel="00000000" w:rsidP="00000000" w:rsidRDefault="00000000" w:rsidRPr="00000000" w14:paraId="00000028">
      <w:pPr>
        <w:rPr>
          <w:rFonts w:ascii="Open Sans" w:cs="Open Sans" w:eastAsia="Open Sans" w:hAnsi="Open Sans"/>
        </w:rPr>
      </w:pPr>
      <w:r w:rsidDel="00000000" w:rsidR="00000000" w:rsidRPr="00000000">
        <w:rPr>
          <w:rtl w:val="0"/>
        </w:rPr>
      </w:r>
    </w:p>
    <w:p w:rsidR="00000000" w:rsidDel="00000000" w:rsidP="00000000" w:rsidRDefault="00000000" w:rsidRPr="00000000" w14:paraId="00000029">
      <w:pPr>
        <w:rPr>
          <w:rFonts w:ascii="Open Sans" w:cs="Open Sans" w:eastAsia="Open Sans" w:hAnsi="Open Sans"/>
        </w:rPr>
      </w:pPr>
      <w:r w:rsidDel="00000000" w:rsidR="00000000" w:rsidRPr="00000000">
        <w:rPr>
          <w:rtl w:val="0"/>
        </w:rPr>
      </w:r>
    </w:p>
    <w:p w:rsidR="00000000" w:rsidDel="00000000" w:rsidP="00000000" w:rsidRDefault="00000000" w:rsidRPr="00000000" w14:paraId="0000002A">
      <w:pPr>
        <w:jc w:val="center"/>
        <w:rPr>
          <w:rFonts w:ascii="Open Sans" w:cs="Open Sans" w:eastAsia="Open Sans" w:hAnsi="Open Sans"/>
        </w:rPr>
      </w:pPr>
      <w:r w:rsidDel="00000000" w:rsidR="00000000" w:rsidRPr="00000000">
        <w:rPr>
          <w:rtl w:val="0"/>
        </w:rPr>
      </w:r>
    </w:p>
    <w:tbl>
      <w:tblPr>
        <w:tblStyle w:val="Table4"/>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e06666"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color w:val="ffffff"/>
                <w:sz w:val="32"/>
                <w:szCs w:val="32"/>
              </w:rPr>
            </w:pPr>
            <w:r w:rsidDel="00000000" w:rsidR="00000000" w:rsidRPr="00000000">
              <w:rPr>
                <w:rFonts w:ascii="Open Sans" w:cs="Open Sans" w:eastAsia="Open Sans" w:hAnsi="Open Sans"/>
                <w:b w:val="1"/>
                <w:color w:val="ffffff"/>
                <w:sz w:val="32"/>
                <w:szCs w:val="32"/>
                <w:rtl w:val="0"/>
              </w:rPr>
              <w:t xml:space="preserve">EXPENDITURE SUMMARY</w:t>
            </w:r>
          </w:p>
        </w:tc>
      </w:tr>
    </w:tbl>
    <w:p w:rsidR="00000000" w:rsidDel="00000000" w:rsidP="00000000" w:rsidRDefault="00000000" w:rsidRPr="00000000" w14:paraId="0000002C">
      <w:pPr>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2D">
      <w:pPr>
        <w:rPr>
          <w:rFonts w:ascii="Open Sans" w:cs="Open Sans" w:eastAsia="Open Sans" w:hAnsi="Open Sans"/>
        </w:rPr>
      </w:pPr>
      <w:r w:rsidDel="00000000" w:rsidR="00000000" w:rsidRPr="00000000">
        <w:rPr>
          <w:rFonts w:ascii="Open Sans" w:cs="Open Sans" w:eastAsia="Open Sans" w:hAnsi="Open Sans"/>
          <w:b w:val="1"/>
          <w:color w:val="ff0000"/>
          <w:rtl w:val="0"/>
        </w:rPr>
        <w:t xml:space="preserve">Adjust as needed based on fund types CITY has.  </w:t>
      </w:r>
      <w:r w:rsidDel="00000000" w:rsidR="00000000" w:rsidRPr="00000000">
        <w:rPr>
          <w:rFonts w:ascii="Open Sans" w:cs="Open Sans" w:eastAsia="Open Sans" w:hAnsi="Open Sans"/>
          <w:rtl w:val="0"/>
        </w:rPr>
        <w:t xml:space="preserve">City expenditures are broken down into five categories/funds, each of which has a distinct purpose, and each of which enables the City to appropriately account for expenditures.</w:t>
      </w:r>
    </w:p>
    <w:p w:rsidR="00000000" w:rsidDel="00000000" w:rsidP="00000000" w:rsidRDefault="00000000" w:rsidRPr="00000000" w14:paraId="0000002E">
      <w:pPr>
        <w:rPr>
          <w:rFonts w:ascii="Open Sans" w:cs="Open Sans" w:eastAsia="Open Sans" w:hAnsi="Open Sans"/>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3657600</wp:posOffset>
                </wp:positionH>
                <wp:positionV relativeFrom="paragraph">
                  <wp:posOffset>266700</wp:posOffset>
                </wp:positionV>
                <wp:extent cx="3271764" cy="2729878"/>
                <wp:effectExtent b="0" l="0" r="0" t="0"/>
                <wp:wrapSquare wrapText="bothSides" distB="114300" distT="114300" distL="114300" distR="114300"/>
                <wp:docPr id="1" name=""/>
                <a:graphic>
                  <a:graphicData uri="http://schemas.microsoft.com/office/word/2010/wordprocessingShape">
                    <wps:wsp>
                      <wps:cNvSpPr txBox="1"/>
                      <wps:cNvPr id="2" name="Shape 2"/>
                      <wps:spPr>
                        <a:xfrm>
                          <a:off x="220150" y="120075"/>
                          <a:ext cx="3032100" cy="2521800"/>
                        </a:xfrm>
                        <a:prstGeom prst="rect">
                          <a:avLst/>
                        </a:prstGeom>
                        <a:no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0"/>
                                <w:vertAlign w:val="baseline"/>
                              </w:rPr>
                              <w:t xml:space="preserve">Insert a pie chart showing how expenditures are broken up across funds</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3657600</wp:posOffset>
                </wp:positionH>
                <wp:positionV relativeFrom="paragraph">
                  <wp:posOffset>266700</wp:posOffset>
                </wp:positionV>
                <wp:extent cx="3271764" cy="272987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3271764" cy="2729878"/>
                        </a:xfrm>
                        <a:prstGeom prst="rect"/>
                        <a:ln/>
                      </pic:spPr>
                    </pic:pic>
                  </a:graphicData>
                </a:graphic>
              </wp:anchor>
            </w:drawing>
          </mc:Fallback>
        </mc:AlternateContent>
      </w:r>
    </w:p>
    <w:p w:rsidR="00000000" w:rsidDel="00000000" w:rsidP="00000000" w:rsidRDefault="00000000" w:rsidRPr="00000000" w14:paraId="0000002F">
      <w:pPr>
        <w:rPr>
          <w:rFonts w:ascii="Open Sans" w:cs="Open Sans" w:eastAsia="Open Sans" w:hAnsi="Open Sans"/>
        </w:rPr>
      </w:pPr>
      <w:r w:rsidDel="00000000" w:rsidR="00000000" w:rsidRPr="00000000">
        <w:rPr>
          <w:rFonts w:ascii="Open Sans" w:cs="Open Sans" w:eastAsia="Open Sans" w:hAnsi="Open Sans"/>
          <w:b w:val="1"/>
          <w:u w:val="single"/>
          <w:rtl w:val="0"/>
        </w:rPr>
        <w:t xml:space="preserve">General Fund</w:t>
      </w: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rtl w:val="0"/>
        </w:rPr>
        <w:t xml:space="preserve">pays for day to day City functions (fire, police, parks, staff salaries) and are funded by property and sales/use taxes.</w:t>
      </w:r>
    </w:p>
    <w:p w:rsidR="00000000" w:rsidDel="00000000" w:rsidP="00000000" w:rsidRDefault="00000000" w:rsidRPr="00000000" w14:paraId="00000030">
      <w:pPr>
        <w:rPr>
          <w:rFonts w:ascii="Open Sans" w:cs="Open Sans" w:eastAsia="Open Sans" w:hAnsi="Open Sans"/>
        </w:rPr>
      </w:pPr>
      <w:r w:rsidDel="00000000" w:rsidR="00000000" w:rsidRPr="00000000">
        <w:rPr>
          <w:rFonts w:ascii="Open Sans" w:cs="Open Sans" w:eastAsia="Open Sans" w:hAnsi="Open Sans"/>
          <w:b w:val="1"/>
          <w:u w:val="single"/>
          <w:rtl w:val="0"/>
        </w:rPr>
        <w:t xml:space="preserve">Enterprise Funds</w:t>
      </w:r>
      <w:r w:rsidDel="00000000" w:rsidR="00000000" w:rsidRPr="00000000">
        <w:rPr>
          <w:rFonts w:ascii="Open Sans" w:cs="Open Sans" w:eastAsia="Open Sans" w:hAnsi="Open Sans"/>
          <w:rtl w:val="0"/>
        </w:rPr>
        <w:t xml:space="preserve">- are goods and services which are provided to the public and which are owned by the municipality.  Typically, these funds cover water, sewer, garbage, etc.</w:t>
      </w:r>
    </w:p>
    <w:p w:rsidR="00000000" w:rsidDel="00000000" w:rsidP="00000000" w:rsidRDefault="00000000" w:rsidRPr="00000000" w14:paraId="00000031">
      <w:pPr>
        <w:rPr>
          <w:rFonts w:ascii="Open Sans" w:cs="Open Sans" w:eastAsia="Open Sans" w:hAnsi="Open Sans"/>
        </w:rPr>
      </w:pPr>
      <w:r w:rsidDel="00000000" w:rsidR="00000000" w:rsidRPr="00000000">
        <w:rPr>
          <w:rFonts w:ascii="Open Sans" w:cs="Open Sans" w:eastAsia="Open Sans" w:hAnsi="Open Sans"/>
          <w:b w:val="1"/>
          <w:u w:val="single"/>
          <w:rtl w:val="0"/>
        </w:rPr>
        <w:t xml:space="preserve">Capital Improvement (CIP) Funds</w:t>
      </w: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rtl w:val="0"/>
        </w:rPr>
        <w:t xml:space="preserve">pay for construction of specific capital projects that typically take several years to complete.  Things like roads, new buildings, parks, etc.  </w:t>
      </w:r>
    </w:p>
    <w:p w:rsidR="00000000" w:rsidDel="00000000" w:rsidP="00000000" w:rsidRDefault="00000000" w:rsidRPr="00000000" w14:paraId="00000032">
      <w:pPr>
        <w:rPr>
          <w:rFonts w:ascii="Open Sans" w:cs="Open Sans" w:eastAsia="Open Sans" w:hAnsi="Open Sans"/>
        </w:rPr>
      </w:pPr>
      <w:r w:rsidDel="00000000" w:rsidR="00000000" w:rsidRPr="00000000">
        <w:rPr>
          <w:rFonts w:ascii="Open Sans" w:cs="Open Sans" w:eastAsia="Open Sans" w:hAnsi="Open Sans"/>
          <w:b w:val="1"/>
          <w:u w:val="single"/>
          <w:rtl w:val="0"/>
        </w:rPr>
        <w:t xml:space="preserve">Special Revenue Fund</w:t>
      </w:r>
      <w:r w:rsidDel="00000000" w:rsidR="00000000" w:rsidRPr="00000000">
        <w:rPr>
          <w:rFonts w:ascii="Open Sans" w:cs="Open Sans" w:eastAsia="Open Sans" w:hAnsi="Open Sans"/>
          <w:rtl w:val="0"/>
        </w:rPr>
        <w:t xml:space="preserve">- revenue which is collected for a specific purpose must be used for the purpose for which it has been collected.  For example, if there is a cemetery fee collected, those fees can only be used for improvements to the cemetery.</w:t>
      </w:r>
    </w:p>
    <w:p w:rsidR="00000000" w:rsidDel="00000000" w:rsidP="00000000" w:rsidRDefault="00000000" w:rsidRPr="00000000" w14:paraId="00000033">
      <w:pPr>
        <w:rPr>
          <w:rFonts w:ascii="Open Sans" w:cs="Open Sans" w:eastAsia="Open Sans" w:hAnsi="Open Sans"/>
        </w:rPr>
      </w:pPr>
      <w:r w:rsidDel="00000000" w:rsidR="00000000" w:rsidRPr="00000000">
        <w:rPr>
          <w:rFonts w:ascii="Open Sans" w:cs="Open Sans" w:eastAsia="Open Sans" w:hAnsi="Open Sans"/>
          <w:b w:val="1"/>
          <w:u w:val="single"/>
          <w:rtl w:val="0"/>
        </w:rPr>
        <w:t xml:space="preserve">Debt Service Fund</w:t>
      </w:r>
      <w:r w:rsidDel="00000000" w:rsidR="00000000" w:rsidRPr="00000000">
        <w:rPr>
          <w:rFonts w:ascii="Open Sans" w:cs="Open Sans" w:eastAsia="Open Sans" w:hAnsi="Open Sans"/>
          <w:rtl w:val="0"/>
        </w:rPr>
        <w:t xml:space="preserve">- this fund is responsible for payment on any bonds issued by the City.  </w:t>
      </w:r>
    </w:p>
    <w:p w:rsidR="00000000" w:rsidDel="00000000" w:rsidP="00000000" w:rsidRDefault="00000000" w:rsidRPr="00000000" w14:paraId="00000034">
      <w:pPr>
        <w:rPr>
          <w:rFonts w:ascii="Open Sans" w:cs="Open Sans" w:eastAsia="Open Sans" w:hAnsi="Open Sans"/>
        </w:rPr>
      </w:pPr>
      <w:r w:rsidDel="00000000" w:rsidR="00000000" w:rsidRPr="00000000">
        <w:rPr>
          <w:rtl w:val="0"/>
        </w:rPr>
      </w:r>
    </w:p>
    <w:p w:rsidR="00000000" w:rsidDel="00000000" w:rsidP="00000000" w:rsidRDefault="00000000" w:rsidRPr="00000000" w14:paraId="00000035">
      <w:pPr>
        <w:rPr>
          <w:rFonts w:ascii="Open Sans" w:cs="Open Sans" w:eastAsia="Open Sans" w:hAnsi="Open Sans"/>
          <w:b w:val="1"/>
        </w:rPr>
      </w:pPr>
      <w:r w:rsidDel="00000000" w:rsidR="00000000" w:rsidRPr="00000000">
        <w:rPr>
          <w:rFonts w:ascii="Open Sans" w:cs="Open Sans" w:eastAsia="Open Sans" w:hAnsi="Open Sans"/>
          <w:b w:val="1"/>
          <w:rtl w:val="0"/>
        </w:rPr>
        <w:t xml:space="preserve">GENERAL FUND EXPENDITURES- Insert Amount </w:t>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1</wp:posOffset>
                </wp:positionH>
                <wp:positionV relativeFrom="paragraph">
                  <wp:posOffset>266408</wp:posOffset>
                </wp:positionV>
                <wp:extent cx="3542382" cy="2955675"/>
                <wp:effectExtent b="0" l="0" r="0" t="0"/>
                <wp:wrapSquare wrapText="bothSides" distB="57150" distT="57150" distL="57150" distR="57150"/>
                <wp:docPr id="6" name=""/>
                <a:graphic>
                  <a:graphicData uri="http://schemas.microsoft.com/office/word/2010/wordprocessingShape">
                    <wps:wsp>
                      <wps:cNvSpPr txBox="1"/>
                      <wps:cNvPr id="2" name="Shape 2"/>
                      <wps:spPr>
                        <a:xfrm>
                          <a:off x="220150" y="120075"/>
                          <a:ext cx="3032100" cy="2521800"/>
                        </a:xfrm>
                        <a:prstGeom prst="rect">
                          <a:avLst/>
                        </a:prstGeom>
                        <a:no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0"/>
                                <w:vertAlign w:val="baseline"/>
                              </w:rPr>
                              <w:t xml:space="preserve">Insert bar chart for GF departmental accounts</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1</wp:posOffset>
                </wp:positionH>
                <wp:positionV relativeFrom="paragraph">
                  <wp:posOffset>266408</wp:posOffset>
                </wp:positionV>
                <wp:extent cx="3542382" cy="2955675"/>
                <wp:effectExtent b="0" l="0" r="0" t="0"/>
                <wp:wrapSquare wrapText="bothSides" distB="57150" distT="57150" distL="57150" distR="57150"/>
                <wp:docPr id="6"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3542382" cy="2955675"/>
                        </a:xfrm>
                        <a:prstGeom prst="rect"/>
                        <a:ln/>
                      </pic:spPr>
                    </pic:pic>
                  </a:graphicData>
                </a:graphic>
              </wp:anchor>
            </w:drawing>
          </mc:Fallback>
        </mc:AlternateContent>
      </w:r>
    </w:p>
    <w:p w:rsidR="00000000" w:rsidDel="00000000" w:rsidP="00000000" w:rsidRDefault="00000000" w:rsidRPr="00000000" w14:paraId="00000036">
      <w:pPr>
        <w:rPr>
          <w:rFonts w:ascii="Open Sans" w:cs="Open Sans" w:eastAsia="Open Sans" w:hAnsi="Open Sans"/>
        </w:rPr>
      </w:pPr>
      <w:r w:rsidDel="00000000" w:rsidR="00000000" w:rsidRPr="00000000">
        <w:rPr>
          <w:rFonts w:ascii="Open Sans" w:cs="Open Sans" w:eastAsia="Open Sans" w:hAnsi="Open Sans"/>
          <w:rtl w:val="0"/>
        </w:rPr>
        <w:t xml:space="preserve">The General Fund is broken down into several departmental accounts - </w:t>
      </w:r>
      <w:r w:rsidDel="00000000" w:rsidR="00000000" w:rsidRPr="00000000">
        <w:rPr>
          <w:rFonts w:ascii="Open Sans" w:cs="Open Sans" w:eastAsia="Open Sans" w:hAnsi="Open Sans"/>
          <w:b w:val="1"/>
          <w:rtl w:val="0"/>
        </w:rPr>
        <w:t xml:space="preserve">list several departments</w:t>
      </w:r>
      <w:r w:rsidDel="00000000" w:rsidR="00000000" w:rsidRPr="00000000">
        <w:rPr>
          <w:rFonts w:ascii="Open Sans" w:cs="Open Sans" w:eastAsia="Open Sans" w:hAnsi="Open Sans"/>
          <w:rtl w:val="0"/>
        </w:rPr>
        <w:t xml:space="preserve">, etc.  This bar chart shows how the total general fund amount is spread across those and other accounts.</w:t>
      </w:r>
    </w:p>
    <w:p w:rsidR="00000000" w:rsidDel="00000000" w:rsidP="00000000" w:rsidRDefault="00000000" w:rsidRPr="00000000" w14:paraId="00000037">
      <w:pPr>
        <w:rPr>
          <w:rFonts w:ascii="Open Sans" w:cs="Open Sans" w:eastAsia="Open Sans" w:hAnsi="Open Sans"/>
        </w:rPr>
      </w:pPr>
      <w:r w:rsidDel="00000000" w:rsidR="00000000" w:rsidRPr="00000000">
        <w:rPr>
          <w:rtl w:val="0"/>
        </w:rPr>
      </w:r>
    </w:p>
    <w:p w:rsidR="00000000" w:rsidDel="00000000" w:rsidP="00000000" w:rsidRDefault="00000000" w:rsidRPr="00000000" w14:paraId="00000038">
      <w:pPr>
        <w:rPr>
          <w:rFonts w:ascii="Open Sans" w:cs="Open Sans" w:eastAsia="Open Sans" w:hAnsi="Open Sans"/>
        </w:rPr>
      </w:pPr>
      <w:r w:rsidDel="00000000" w:rsidR="00000000" w:rsidRPr="00000000">
        <w:rPr>
          <w:rFonts w:ascii="Open Sans" w:cs="Open Sans" w:eastAsia="Open Sans" w:hAnsi="Open Sans"/>
          <w:rtl w:val="0"/>
        </w:rPr>
        <w:t xml:space="preserve">Further detail for each departmental account can be found in the full budget document. </w:t>
      </w:r>
    </w:p>
    <w:p w:rsidR="00000000" w:rsidDel="00000000" w:rsidP="00000000" w:rsidRDefault="00000000" w:rsidRPr="00000000" w14:paraId="00000039">
      <w:pPr>
        <w:rPr>
          <w:rFonts w:ascii="Open Sans" w:cs="Open Sans" w:eastAsia="Open Sans" w:hAnsi="Open Sans"/>
        </w:rPr>
      </w:pPr>
      <w:r w:rsidDel="00000000" w:rsidR="00000000" w:rsidRPr="00000000">
        <w:rPr>
          <w:rtl w:val="0"/>
        </w:rPr>
      </w:r>
    </w:p>
    <w:p w:rsidR="00000000" w:rsidDel="00000000" w:rsidP="00000000" w:rsidRDefault="00000000" w:rsidRPr="00000000" w14:paraId="0000003A">
      <w:pPr>
        <w:rPr>
          <w:rFonts w:ascii="Open Sans" w:cs="Open Sans" w:eastAsia="Open Sans" w:hAnsi="Open Sans"/>
        </w:rPr>
      </w:pPr>
      <w:r w:rsidDel="00000000" w:rsidR="00000000" w:rsidRPr="00000000">
        <w:rPr>
          <w:rtl w:val="0"/>
        </w:rPr>
      </w:r>
    </w:p>
    <w:p w:rsidR="00000000" w:rsidDel="00000000" w:rsidP="00000000" w:rsidRDefault="00000000" w:rsidRPr="00000000" w14:paraId="0000003B">
      <w:pPr>
        <w:rPr>
          <w:rFonts w:ascii="Open Sans" w:cs="Open Sans" w:eastAsia="Open Sans" w:hAnsi="Open Sans"/>
        </w:rPr>
      </w:pPr>
      <w:r w:rsidDel="00000000" w:rsidR="00000000" w:rsidRPr="00000000">
        <w:rPr>
          <w:rtl w:val="0"/>
        </w:rPr>
      </w:r>
    </w:p>
    <w:p w:rsidR="00000000" w:rsidDel="00000000" w:rsidP="00000000" w:rsidRDefault="00000000" w:rsidRPr="00000000" w14:paraId="0000003C">
      <w:pPr>
        <w:rPr>
          <w:rFonts w:ascii="Open Sans" w:cs="Open Sans" w:eastAsia="Open Sans" w:hAnsi="Open Sans"/>
        </w:rPr>
      </w:pPr>
      <w:r w:rsidDel="00000000" w:rsidR="00000000" w:rsidRPr="00000000">
        <w:rPr>
          <w:rtl w:val="0"/>
        </w:rPr>
      </w:r>
    </w:p>
    <w:p w:rsidR="00000000" w:rsidDel="00000000" w:rsidP="00000000" w:rsidRDefault="00000000" w:rsidRPr="00000000" w14:paraId="0000003D">
      <w:pPr>
        <w:rPr>
          <w:rFonts w:ascii="Open Sans" w:cs="Open Sans" w:eastAsia="Open Sans" w:hAnsi="Open Sans"/>
        </w:rPr>
      </w:pPr>
      <w:r w:rsidDel="00000000" w:rsidR="00000000" w:rsidRPr="00000000">
        <w:rPr>
          <w:rtl w:val="0"/>
        </w:rPr>
      </w:r>
    </w:p>
    <w:p w:rsidR="00000000" w:rsidDel="00000000" w:rsidP="00000000" w:rsidRDefault="00000000" w:rsidRPr="00000000" w14:paraId="0000003E">
      <w:pPr>
        <w:rPr>
          <w:rFonts w:ascii="Open Sans" w:cs="Open Sans" w:eastAsia="Open Sans" w:hAnsi="Open Sans"/>
        </w:rPr>
      </w:pPr>
      <w:r w:rsidDel="00000000" w:rsidR="00000000" w:rsidRPr="00000000">
        <w:rPr>
          <w:rtl w:val="0"/>
        </w:rPr>
      </w:r>
    </w:p>
    <w:p w:rsidR="00000000" w:rsidDel="00000000" w:rsidP="00000000" w:rsidRDefault="00000000" w:rsidRPr="00000000" w14:paraId="0000003F">
      <w:pPr>
        <w:rPr>
          <w:rFonts w:ascii="Open Sans" w:cs="Open Sans" w:eastAsia="Open Sans" w:hAnsi="Open Sans"/>
        </w:rPr>
      </w:pPr>
      <w:r w:rsidDel="00000000" w:rsidR="00000000" w:rsidRPr="00000000">
        <w:rPr>
          <w:rtl w:val="0"/>
        </w:rPr>
      </w:r>
    </w:p>
    <w:p w:rsidR="00000000" w:rsidDel="00000000" w:rsidP="00000000" w:rsidRDefault="00000000" w:rsidRPr="00000000" w14:paraId="00000040">
      <w:pPr>
        <w:rPr>
          <w:rFonts w:ascii="Open Sans" w:cs="Open Sans" w:eastAsia="Open Sans" w:hAnsi="Open Sans"/>
        </w:rPr>
      </w:pPr>
      <w:r w:rsidDel="00000000" w:rsidR="00000000" w:rsidRPr="00000000">
        <w:rPr>
          <w:rtl w:val="0"/>
        </w:rPr>
      </w:r>
    </w:p>
    <w:p w:rsidR="00000000" w:rsidDel="00000000" w:rsidP="00000000" w:rsidRDefault="00000000" w:rsidRPr="00000000" w14:paraId="00000041">
      <w:pPr>
        <w:rPr>
          <w:sz w:val="4"/>
          <w:szCs w:val="4"/>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f6b26b"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color w:val="ffffff"/>
                <w:sz w:val="32"/>
                <w:szCs w:val="32"/>
              </w:rPr>
            </w:pPr>
            <w:r w:rsidDel="00000000" w:rsidR="00000000" w:rsidRPr="00000000">
              <w:rPr>
                <w:rFonts w:ascii="Open Sans" w:cs="Open Sans" w:eastAsia="Open Sans" w:hAnsi="Open Sans"/>
                <w:b w:val="1"/>
                <w:color w:val="ffffff"/>
                <w:sz w:val="32"/>
                <w:szCs w:val="32"/>
                <w:rtl w:val="0"/>
              </w:rPr>
              <w:t xml:space="preserve">CAPITAL PROJECTS</w:t>
            </w:r>
          </w:p>
        </w:tc>
      </w:tr>
    </w:tbl>
    <w:p w:rsidR="00000000" w:rsidDel="00000000" w:rsidP="00000000" w:rsidRDefault="00000000" w:rsidRPr="00000000" w14:paraId="00000043">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3948113</wp:posOffset>
                </wp:positionH>
                <wp:positionV relativeFrom="paragraph">
                  <wp:posOffset>219075</wp:posOffset>
                </wp:positionV>
                <wp:extent cx="2909888" cy="2687604"/>
                <wp:effectExtent b="0" l="0" r="0" t="0"/>
                <wp:wrapSquare wrapText="bothSides" distB="114300" distT="114300" distL="114300" distR="114300"/>
                <wp:docPr id="2" name=""/>
                <a:graphic>
                  <a:graphicData uri="http://schemas.microsoft.com/office/word/2010/wordprocessingShape">
                    <wps:wsp>
                      <wps:cNvSpPr txBox="1"/>
                      <wps:cNvPr id="3" name="Shape 3"/>
                      <wps:spPr>
                        <a:xfrm>
                          <a:off x="40025" y="160125"/>
                          <a:ext cx="2721900" cy="25119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0"/>
                                <w:vertAlign w:val="baseline"/>
                              </w:rPr>
                              <w:t xml:space="preserve">Include bar chart of CIP projects</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3948113</wp:posOffset>
                </wp:positionH>
                <wp:positionV relativeFrom="paragraph">
                  <wp:posOffset>219075</wp:posOffset>
                </wp:positionV>
                <wp:extent cx="2909888" cy="2687604"/>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2909888" cy="2687604"/>
                        </a:xfrm>
                        <a:prstGeom prst="rect"/>
                        <a:ln/>
                      </pic:spPr>
                    </pic:pic>
                  </a:graphicData>
                </a:graphic>
              </wp:anchor>
            </w:drawing>
          </mc:Fallback>
        </mc:AlternateContent>
      </w:r>
    </w:p>
    <w:p w:rsidR="00000000" w:rsidDel="00000000" w:rsidP="00000000" w:rsidRDefault="00000000" w:rsidRPr="00000000" w14:paraId="00000044">
      <w:pPr>
        <w:rPr/>
      </w:pPr>
      <w:r w:rsidDel="00000000" w:rsidR="00000000" w:rsidRPr="00000000">
        <w:rPr>
          <w:rtl w:val="0"/>
        </w:rPr>
        <w:t xml:space="preserve">CITY adopted a Capital Improvement Plan (CIP) on </w:t>
      </w:r>
      <w:r w:rsidDel="00000000" w:rsidR="00000000" w:rsidRPr="00000000">
        <w:rPr>
          <w:b w:val="1"/>
          <w:rtl w:val="0"/>
        </w:rPr>
        <w:t xml:space="preserve">date of CIP adoption</w:t>
      </w:r>
      <w:r w:rsidDel="00000000" w:rsidR="00000000" w:rsidRPr="00000000">
        <w:rPr>
          <w:rtl w:val="0"/>
        </w:rPr>
        <w:t xml:space="preserve">.  The CIP outlines the major infrastructure construction and maintenance projects which will take place over the next five years.  Any infrastructure project which has a useful life of three or more years, and which will cost CITY more than $5,000 is required to be included in the CIP.</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NOTE: this chart includes projects in the CIP which are fully funded, partially funded, and unfunded.  It also shows projects which will not be constructed in FY25, but which will come in future fiscal years.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1257300</wp:posOffset>
                </wp:positionH>
                <wp:positionV relativeFrom="paragraph">
                  <wp:posOffset>219075</wp:posOffset>
                </wp:positionV>
                <wp:extent cx="3652838" cy="2435225"/>
                <wp:effectExtent b="0" l="0" r="0" t="0"/>
                <wp:wrapSquare wrapText="bothSides" distB="114300" distT="114300" distL="114300" distR="114300"/>
                <wp:docPr id="5" name=""/>
                <a:graphic>
                  <a:graphicData uri="http://schemas.microsoft.com/office/word/2010/wordprocessingShape">
                    <wps:wsp>
                      <wps:cNvSpPr txBox="1"/>
                      <wps:cNvPr id="13" name="Shape 13"/>
                      <wps:spPr>
                        <a:xfrm>
                          <a:off x="90075" y="110075"/>
                          <a:ext cx="3412500" cy="227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0"/>
                                <w:vertAlign w:val="baseline"/>
                              </w:rPr>
                              <w:t xml:space="preserve">Insert pictures of current, past and future CIP projects</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1257300</wp:posOffset>
                </wp:positionH>
                <wp:positionV relativeFrom="paragraph">
                  <wp:posOffset>219075</wp:posOffset>
                </wp:positionV>
                <wp:extent cx="3652838" cy="2435225"/>
                <wp:effectExtent b="0" l="0" r="0" t="0"/>
                <wp:wrapSquare wrapText="bothSides" distB="114300" distT="114300" distL="114300" distR="114300"/>
                <wp:docPr id="5"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3652838" cy="2435225"/>
                        </a:xfrm>
                        <a:prstGeom prst="rect"/>
                        <a:ln/>
                      </pic:spPr>
                    </pic:pic>
                  </a:graphicData>
                </a:graphic>
              </wp:anchor>
            </w:drawing>
          </mc:Fallback>
        </mc:AlternateConten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rFonts w:ascii="Open Sans" w:cs="Open Sans" w:eastAsia="Open Sans" w:hAnsi="Open Sans"/>
        </w:rPr>
      </w:pPr>
      <w:r w:rsidDel="00000000" w:rsidR="00000000" w:rsidRPr="00000000">
        <w:rPr>
          <w:rtl w:val="0"/>
        </w:rPr>
      </w:r>
    </w:p>
    <w:p w:rsidR="00000000" w:rsidDel="00000000" w:rsidP="00000000" w:rsidRDefault="00000000" w:rsidRPr="00000000" w14:paraId="0000005B">
      <w:pPr>
        <w:rPr>
          <w:rFonts w:ascii="Open Sans" w:cs="Open Sans" w:eastAsia="Open Sans" w:hAnsi="Open Sans"/>
        </w:rPr>
      </w:pPr>
      <w:r w:rsidDel="00000000" w:rsidR="00000000" w:rsidRPr="00000000">
        <w:rPr>
          <w:rFonts w:ascii="Open Sans" w:cs="Open Sans" w:eastAsia="Open Sans" w:hAnsi="Open Sans"/>
          <w:rtl w:val="0"/>
        </w:rPr>
        <w:t xml:space="preserve">Capital projects which will be completed in FY25 are shown below:</w:t>
      </w:r>
    </w:p>
    <w:p w:rsidR="00000000" w:rsidDel="00000000" w:rsidP="00000000" w:rsidRDefault="00000000" w:rsidRPr="00000000" w14:paraId="0000005C">
      <w:pPr>
        <w:rPr>
          <w:rFonts w:ascii="Open Sans" w:cs="Open Sans" w:eastAsia="Open Sans" w:hAnsi="Open Sans"/>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1309688</wp:posOffset>
                </wp:positionH>
                <wp:positionV relativeFrom="paragraph">
                  <wp:posOffset>114300</wp:posOffset>
                </wp:positionV>
                <wp:extent cx="3551866" cy="2176463"/>
                <wp:effectExtent b="0" l="0" r="0" t="0"/>
                <wp:wrapSquare wrapText="bothSides" distB="114300" distT="114300" distL="114300" distR="114300"/>
                <wp:docPr id="3" name=""/>
                <a:graphic>
                  <a:graphicData uri="http://schemas.microsoft.com/office/word/2010/wordprocessingGroup">
                    <wpg:wgp>
                      <wpg:cNvGrpSpPr/>
                      <wpg:grpSpPr>
                        <a:xfrm>
                          <a:off x="19900" y="155350"/>
                          <a:ext cx="3551866" cy="2176463"/>
                          <a:chOff x="19900" y="155350"/>
                          <a:chExt cx="4464875" cy="2733800"/>
                        </a:xfrm>
                      </wpg:grpSpPr>
                      <wps:wsp>
                        <wps:cNvSpPr/>
                        <wps:cNvPr id="4" name="Shape 4"/>
                        <wps:spPr>
                          <a:xfrm>
                            <a:off x="24675" y="160125"/>
                            <a:ext cx="1491000" cy="1651200"/>
                          </a:xfrm>
                          <a:prstGeom prst="ellipse">
                            <a:avLst/>
                          </a:prstGeom>
                          <a:solidFill>
                            <a:srgbClr val="00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5" name="Shape 5"/>
                        <wps:spPr>
                          <a:xfrm>
                            <a:off x="812900" y="1233175"/>
                            <a:ext cx="1491000" cy="1651200"/>
                          </a:xfrm>
                          <a:prstGeom prst="ellipse">
                            <a:avLst/>
                          </a:prstGeom>
                          <a:solidFill>
                            <a:srgbClr val="9900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6" name="Shape 6"/>
                        <wps:spPr>
                          <a:xfrm>
                            <a:off x="1845925" y="264775"/>
                            <a:ext cx="1491000" cy="1651200"/>
                          </a:xfrm>
                          <a:prstGeom prst="ellipse">
                            <a:avLst/>
                          </a:prstGeom>
                          <a:solidFill>
                            <a:srgbClr val="FFFF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7" name="Shape 7"/>
                        <wps:spPr>
                          <a:xfrm>
                            <a:off x="2989000" y="1137700"/>
                            <a:ext cx="1491000" cy="1651200"/>
                          </a:xfrm>
                          <a:prstGeom prst="ellipse">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8" name="Shape 8"/>
                        <wps:spPr>
                          <a:xfrm>
                            <a:off x="230175" y="480350"/>
                            <a:ext cx="980700" cy="81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1"/>
                                  <w:i w:val="0"/>
                                  <w:smallCaps w:val="0"/>
                                  <w:strike w:val="0"/>
                                  <w:color w:val="000000"/>
                                  <w:sz w:val="20"/>
                                  <w:vertAlign w:val="baseline"/>
                                </w:rPr>
                                <w:t xml:space="preserve">Project 1</w:t>
                              </w:r>
                            </w:p>
                          </w:txbxContent>
                        </wps:txbx>
                        <wps:bodyPr anchorCtr="0" anchor="t" bIns="91425" lIns="91425" spcFirstLastPara="1" rIns="91425" wrap="square" tIns="91425">
                          <a:noAutofit/>
                        </wps:bodyPr>
                      </wps:wsp>
                      <wps:wsp>
                        <wps:cNvSpPr txBox="1"/>
                        <wps:cNvPr id="9" name="Shape 9"/>
                        <wps:spPr>
                          <a:xfrm>
                            <a:off x="1068050" y="1558000"/>
                            <a:ext cx="980700" cy="81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1"/>
                                  <w:i w:val="0"/>
                                  <w:smallCaps w:val="0"/>
                                  <w:strike w:val="0"/>
                                  <w:color w:val="000000"/>
                                  <w:sz w:val="20"/>
                                  <w:vertAlign w:val="baseline"/>
                                </w:rPr>
                                <w:t xml:space="preserve">Project 2</w:t>
                              </w:r>
                            </w:p>
                          </w:txbxContent>
                        </wps:txbx>
                        <wps:bodyPr anchorCtr="0" anchor="t" bIns="91425" lIns="91425" spcFirstLastPara="1" rIns="91425" wrap="square" tIns="91425">
                          <a:noAutofit/>
                        </wps:bodyPr>
                      </wps:wsp>
                      <wps:wsp>
                        <wps:cNvSpPr txBox="1"/>
                        <wps:cNvPr id="10" name="Shape 10"/>
                        <wps:spPr>
                          <a:xfrm>
                            <a:off x="2101075" y="747400"/>
                            <a:ext cx="980700" cy="81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1"/>
                                  <w:i w:val="0"/>
                                  <w:smallCaps w:val="0"/>
                                  <w:strike w:val="0"/>
                                  <w:color w:val="000000"/>
                                  <w:sz w:val="20"/>
                                  <w:vertAlign w:val="baseline"/>
                                </w:rPr>
                                <w:t xml:space="preserve">Project 3</w:t>
                              </w:r>
                            </w:p>
                          </w:txbxContent>
                        </wps:txbx>
                        <wps:bodyPr anchorCtr="0" anchor="t" bIns="91425" lIns="91425" spcFirstLastPara="1" rIns="91425" wrap="square" tIns="91425">
                          <a:noAutofit/>
                        </wps:bodyPr>
                      </wps:wsp>
                      <wps:wsp>
                        <wps:cNvSpPr txBox="1"/>
                        <wps:cNvPr id="11" name="Shape 11"/>
                        <wps:spPr>
                          <a:xfrm>
                            <a:off x="3244150" y="1558000"/>
                            <a:ext cx="980700" cy="81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1"/>
                                  <w:i w:val="0"/>
                                  <w:smallCaps w:val="0"/>
                                  <w:strike w:val="0"/>
                                  <w:color w:val="000000"/>
                                  <w:sz w:val="20"/>
                                  <w:vertAlign w:val="baseline"/>
                                </w:rPr>
                                <w:t xml:space="preserve">Project 4</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1309688</wp:posOffset>
                </wp:positionH>
                <wp:positionV relativeFrom="paragraph">
                  <wp:posOffset>114300</wp:posOffset>
                </wp:positionV>
                <wp:extent cx="3551866" cy="2176463"/>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3551866" cy="2176463"/>
                        </a:xfrm>
                        <a:prstGeom prst="rect"/>
                        <a:ln/>
                      </pic:spPr>
                    </pic:pic>
                  </a:graphicData>
                </a:graphic>
              </wp:anchor>
            </w:drawing>
          </mc:Fallback>
        </mc:AlternateContent>
      </w:r>
    </w:p>
    <w:p w:rsidR="00000000" w:rsidDel="00000000" w:rsidP="00000000" w:rsidRDefault="00000000" w:rsidRPr="00000000" w14:paraId="0000005D">
      <w:pPr>
        <w:rPr>
          <w:rFonts w:ascii="Open Sans" w:cs="Open Sans" w:eastAsia="Open Sans" w:hAnsi="Open Sans"/>
        </w:rPr>
      </w:pPr>
      <w:r w:rsidDel="00000000" w:rsidR="00000000" w:rsidRPr="00000000">
        <w:rPr>
          <w:rtl w:val="0"/>
        </w:rPr>
      </w:r>
    </w:p>
    <w:p w:rsidR="00000000" w:rsidDel="00000000" w:rsidP="00000000" w:rsidRDefault="00000000" w:rsidRPr="00000000" w14:paraId="0000005E">
      <w:pPr>
        <w:rPr>
          <w:rFonts w:ascii="Open Sans" w:cs="Open Sans" w:eastAsia="Open Sans" w:hAnsi="Open Sans"/>
        </w:rPr>
      </w:pPr>
      <w:r w:rsidDel="00000000" w:rsidR="00000000" w:rsidRPr="00000000">
        <w:rPr>
          <w:rtl w:val="0"/>
        </w:rPr>
      </w:r>
    </w:p>
    <w:p w:rsidR="00000000" w:rsidDel="00000000" w:rsidP="00000000" w:rsidRDefault="00000000" w:rsidRPr="00000000" w14:paraId="0000005F">
      <w:pPr>
        <w:rPr>
          <w:rFonts w:ascii="Open Sans" w:cs="Open Sans" w:eastAsia="Open Sans" w:hAnsi="Open Sans"/>
        </w:rPr>
      </w:pPr>
      <w:r w:rsidDel="00000000" w:rsidR="00000000" w:rsidRPr="00000000">
        <w:rPr>
          <w:rtl w:val="0"/>
        </w:rPr>
      </w:r>
    </w:p>
    <w:p w:rsidR="00000000" w:rsidDel="00000000" w:rsidP="00000000" w:rsidRDefault="00000000" w:rsidRPr="00000000" w14:paraId="00000060">
      <w:pPr>
        <w:rPr>
          <w:rFonts w:ascii="Open Sans" w:cs="Open Sans" w:eastAsia="Open Sans" w:hAnsi="Open Sans"/>
        </w:rPr>
      </w:pPr>
      <w:r w:rsidDel="00000000" w:rsidR="00000000" w:rsidRPr="00000000">
        <w:rPr>
          <w:rtl w:val="0"/>
        </w:rPr>
      </w:r>
    </w:p>
    <w:p w:rsidR="00000000" w:rsidDel="00000000" w:rsidP="00000000" w:rsidRDefault="00000000" w:rsidRPr="00000000" w14:paraId="00000061">
      <w:pPr>
        <w:rPr>
          <w:rFonts w:ascii="Open Sans" w:cs="Open Sans" w:eastAsia="Open Sans" w:hAnsi="Open Sans"/>
        </w:rPr>
      </w:pPr>
      <w:r w:rsidDel="00000000" w:rsidR="00000000" w:rsidRPr="00000000">
        <w:rPr>
          <w:rtl w:val="0"/>
        </w:rPr>
      </w:r>
    </w:p>
    <w:p w:rsidR="00000000" w:rsidDel="00000000" w:rsidP="00000000" w:rsidRDefault="00000000" w:rsidRPr="00000000" w14:paraId="00000062">
      <w:pPr>
        <w:rPr>
          <w:rFonts w:ascii="Open Sans" w:cs="Open Sans" w:eastAsia="Open Sans" w:hAnsi="Open Sans"/>
        </w:rPr>
      </w:pPr>
      <w:r w:rsidDel="00000000" w:rsidR="00000000" w:rsidRPr="00000000">
        <w:rPr>
          <w:rtl w:val="0"/>
        </w:rPr>
      </w:r>
    </w:p>
    <w:p w:rsidR="00000000" w:rsidDel="00000000" w:rsidP="00000000" w:rsidRDefault="00000000" w:rsidRPr="00000000" w14:paraId="00000063">
      <w:pPr>
        <w:rPr>
          <w:rFonts w:ascii="Open Sans" w:cs="Open Sans" w:eastAsia="Open Sans" w:hAnsi="Open Sans"/>
        </w:rPr>
      </w:pPr>
      <w:r w:rsidDel="00000000" w:rsidR="00000000" w:rsidRPr="00000000">
        <w:rPr>
          <w:rtl w:val="0"/>
        </w:rPr>
      </w:r>
    </w:p>
    <w:p w:rsidR="00000000" w:rsidDel="00000000" w:rsidP="00000000" w:rsidRDefault="00000000" w:rsidRPr="00000000" w14:paraId="00000064">
      <w:pPr>
        <w:rPr>
          <w:rFonts w:ascii="Open Sans" w:cs="Open Sans" w:eastAsia="Open Sans" w:hAnsi="Open Sans"/>
        </w:rPr>
      </w:pPr>
      <w:r w:rsidDel="00000000" w:rsidR="00000000" w:rsidRPr="00000000">
        <w:rPr>
          <w:rtl w:val="0"/>
        </w:rPr>
      </w:r>
    </w:p>
    <w:p w:rsidR="00000000" w:rsidDel="00000000" w:rsidP="00000000" w:rsidRDefault="00000000" w:rsidRPr="00000000" w14:paraId="00000065">
      <w:pPr>
        <w:rPr>
          <w:rFonts w:ascii="Open Sans" w:cs="Open Sans" w:eastAsia="Open Sans" w:hAnsi="Open Sans"/>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8e7cc3"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color w:val="ffffff"/>
                <w:sz w:val="32"/>
                <w:szCs w:val="32"/>
              </w:rPr>
            </w:pPr>
            <w:r w:rsidDel="00000000" w:rsidR="00000000" w:rsidRPr="00000000">
              <w:rPr>
                <w:rFonts w:ascii="Open Sans" w:cs="Open Sans" w:eastAsia="Open Sans" w:hAnsi="Open Sans"/>
                <w:b w:val="1"/>
                <w:color w:val="ffffff"/>
                <w:sz w:val="32"/>
                <w:szCs w:val="32"/>
                <w:rtl w:val="0"/>
              </w:rPr>
              <w:t xml:space="preserve">OTHER KEY INFO</w:t>
            </w:r>
          </w:p>
        </w:tc>
      </w:tr>
    </w:tbl>
    <w:p w:rsidR="00000000" w:rsidDel="00000000" w:rsidP="00000000" w:rsidRDefault="00000000" w:rsidRPr="00000000" w14:paraId="00000067">
      <w:pPr>
        <w:rPr>
          <w:rFonts w:ascii="Open Sans" w:cs="Open Sans" w:eastAsia="Open Sans" w:hAnsi="Open Sans"/>
        </w:rPr>
      </w:pPr>
      <w:r w:rsidDel="00000000" w:rsidR="00000000" w:rsidRPr="00000000">
        <w:rPr>
          <w:rtl w:val="0"/>
        </w:rPr>
      </w:r>
    </w:p>
    <w:p w:rsidR="00000000" w:rsidDel="00000000" w:rsidP="00000000" w:rsidRDefault="00000000" w:rsidRPr="00000000" w14:paraId="00000068">
      <w:pPr>
        <w:rPr>
          <w:rFonts w:ascii="Open Sans" w:cs="Open Sans" w:eastAsia="Open Sans" w:hAnsi="Open Sans"/>
        </w:rPr>
      </w:pPr>
      <w:r w:rsidDel="00000000" w:rsidR="00000000" w:rsidRPr="00000000">
        <w:rPr>
          <w:rFonts w:ascii="Open Sans" w:cs="Open Sans" w:eastAsia="Open Sans" w:hAnsi="Open Sans"/>
          <w:rtl w:val="0"/>
        </w:rPr>
        <w:t xml:space="preserve">This page is where the City may want to include information on debt service (why the City took it out, etc), if salary increases are proposed and rationale for those, any explanation of what the City Council may feel are controversial budget decisions.  </w:t>
      </w:r>
    </w:p>
    <w:p w:rsidR="00000000" w:rsidDel="00000000" w:rsidP="00000000" w:rsidRDefault="00000000" w:rsidRPr="00000000" w14:paraId="00000069">
      <w:pPr>
        <w:rPr>
          <w:rFonts w:ascii="Open Sans" w:cs="Open Sans" w:eastAsia="Open Sans" w:hAnsi="Open Sans"/>
        </w:rPr>
      </w:pPr>
      <w:r w:rsidDel="00000000" w:rsidR="00000000" w:rsidRPr="00000000">
        <w:rPr>
          <w:rtl w:val="0"/>
        </w:rPr>
      </w:r>
    </w:p>
    <w:p w:rsidR="00000000" w:rsidDel="00000000" w:rsidP="00000000" w:rsidRDefault="00000000" w:rsidRPr="00000000" w14:paraId="0000006A">
      <w:pPr>
        <w:rPr>
          <w:rFonts w:ascii="Open Sans" w:cs="Open Sans" w:eastAsia="Open Sans" w:hAnsi="Open Sans"/>
        </w:rPr>
      </w:pPr>
      <w:r w:rsidDel="00000000" w:rsidR="00000000" w:rsidRPr="00000000">
        <w:rPr>
          <w:rFonts w:ascii="Open Sans" w:cs="Open Sans" w:eastAsia="Open Sans" w:hAnsi="Open Sans"/>
          <w:rtl w:val="0"/>
        </w:rPr>
        <w:t xml:space="preserve">If the City is the primary utility service provider and there is a rate increase proposed in the budget, it’s a good place to give the background information on why the rate increase is needed.</w:t>
      </w:r>
      <w:r w:rsidDel="00000000" w:rsidR="00000000" w:rsidRPr="00000000">
        <w:br w:type="page"/>
      </w:r>
      <w:r w:rsidDel="00000000" w:rsidR="00000000" w:rsidRPr="00000000">
        <w:rPr>
          <w:rtl w:val="0"/>
        </w:rPr>
      </w:r>
    </w:p>
    <w:p w:rsidR="00000000" w:rsidDel="00000000" w:rsidP="00000000" w:rsidRDefault="00000000" w:rsidRPr="00000000" w14:paraId="0000006B">
      <w:pPr>
        <w:rPr>
          <w:rFonts w:ascii="Open Sans" w:cs="Open Sans" w:eastAsia="Open Sans" w:hAnsi="Open Sans"/>
          <w:sz w:val="2"/>
          <w:szCs w:val="2"/>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cc0000"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color w:val="ffffff"/>
                <w:sz w:val="32"/>
                <w:szCs w:val="32"/>
              </w:rPr>
            </w:pPr>
            <w:r w:rsidDel="00000000" w:rsidR="00000000" w:rsidRPr="00000000">
              <w:rPr>
                <w:rFonts w:ascii="Open Sans" w:cs="Open Sans" w:eastAsia="Open Sans" w:hAnsi="Open Sans"/>
                <w:b w:val="1"/>
                <w:color w:val="ffffff"/>
                <w:sz w:val="32"/>
                <w:szCs w:val="32"/>
                <w:rtl w:val="0"/>
              </w:rPr>
              <w:t xml:space="preserve">ELECTED OFFICIALS</w:t>
            </w:r>
          </w:p>
        </w:tc>
      </w:tr>
    </w:tbl>
    <w:p w:rsidR="00000000" w:rsidDel="00000000" w:rsidP="00000000" w:rsidRDefault="00000000" w:rsidRPr="00000000" w14:paraId="0000006D">
      <w:pPr>
        <w:rPr>
          <w:rFonts w:ascii="Open Sans" w:cs="Open Sans" w:eastAsia="Open Sans" w:hAnsi="Open Sans"/>
        </w:rPr>
      </w:pPr>
      <w:r w:rsidDel="00000000" w:rsidR="00000000" w:rsidRPr="00000000">
        <w:rPr>
          <w:rtl w:val="0"/>
        </w:rPr>
      </w:r>
    </w:p>
    <w:p w:rsidR="00000000" w:rsidDel="00000000" w:rsidP="00000000" w:rsidRDefault="00000000" w:rsidRPr="00000000" w14:paraId="0000006E">
      <w:pPr>
        <w:rPr>
          <w:rFonts w:ascii="Open Sans" w:cs="Open Sans" w:eastAsia="Open Sans" w:hAnsi="Open Sans"/>
        </w:rPr>
      </w:pPr>
      <w:r w:rsidDel="00000000" w:rsidR="00000000" w:rsidRPr="00000000">
        <w:rPr>
          <w:rtl w:val="0"/>
        </w:rPr>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75"/>
        <w:gridCol w:w="1725"/>
        <w:gridCol w:w="3615"/>
        <w:gridCol w:w="1785"/>
        <w:tblGridChange w:id="0">
          <w:tblGrid>
            <w:gridCol w:w="3675"/>
            <w:gridCol w:w="1725"/>
            <w:gridCol w:w="3615"/>
            <w:gridCol w:w="178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Picture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Name</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Email</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Phone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7B">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C">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D">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E">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7F">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Picture </w:t>
            </w:r>
          </w:p>
          <w:p w:rsidR="00000000" w:rsidDel="00000000" w:rsidP="00000000" w:rsidRDefault="00000000" w:rsidRPr="00000000" w14:paraId="00000080">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81">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82">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83">
            <w:pPr>
              <w:widowControl w:val="0"/>
              <w:spacing w:line="240" w:lineRule="auto"/>
              <w:jc w:val="center"/>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4">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Name</w:t>
            </w:r>
          </w:p>
          <w:p w:rsidR="00000000" w:rsidDel="00000000" w:rsidP="00000000" w:rsidRDefault="00000000" w:rsidRPr="00000000" w14:paraId="00000085">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Email</w:t>
            </w:r>
          </w:p>
          <w:p w:rsidR="00000000" w:rsidDel="00000000" w:rsidP="00000000" w:rsidRDefault="00000000" w:rsidRPr="00000000" w14:paraId="00000086">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Phone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8"/>
                <w:szCs w:val="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8"/>
                <w:szCs w:val="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8"/>
                <w:szCs w:val="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8"/>
                <w:szCs w:val="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8B">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8C">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8D">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8E">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8F">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Picture </w:t>
            </w:r>
          </w:p>
          <w:p w:rsidR="00000000" w:rsidDel="00000000" w:rsidP="00000000" w:rsidRDefault="00000000" w:rsidRPr="00000000" w14:paraId="00000090">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91">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92">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93">
            <w:pPr>
              <w:widowControl w:val="0"/>
              <w:spacing w:line="240" w:lineRule="auto"/>
              <w:jc w:val="center"/>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4">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Name</w:t>
            </w:r>
          </w:p>
          <w:p w:rsidR="00000000" w:rsidDel="00000000" w:rsidP="00000000" w:rsidRDefault="00000000" w:rsidRPr="00000000" w14:paraId="00000095">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Email</w:t>
            </w:r>
          </w:p>
          <w:p w:rsidR="00000000" w:rsidDel="00000000" w:rsidP="00000000" w:rsidRDefault="00000000" w:rsidRPr="00000000" w14:paraId="00000096">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Phone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7">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98">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99">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9A">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9B">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Picture </w:t>
            </w:r>
          </w:p>
          <w:p w:rsidR="00000000" w:rsidDel="00000000" w:rsidP="00000000" w:rsidRDefault="00000000" w:rsidRPr="00000000" w14:paraId="0000009C">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9D">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9E">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9F">
            <w:pPr>
              <w:widowControl w:val="0"/>
              <w:spacing w:line="240" w:lineRule="auto"/>
              <w:jc w:val="center"/>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0">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Name</w:t>
            </w:r>
          </w:p>
          <w:p w:rsidR="00000000" w:rsidDel="00000000" w:rsidP="00000000" w:rsidRDefault="00000000" w:rsidRPr="00000000" w14:paraId="000000A1">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Email</w:t>
            </w:r>
          </w:p>
          <w:p w:rsidR="00000000" w:rsidDel="00000000" w:rsidP="00000000" w:rsidRDefault="00000000" w:rsidRPr="00000000" w14:paraId="000000A2">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Phone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8"/>
                <w:szCs w:val="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8"/>
                <w:szCs w:val="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8"/>
                <w:szCs w:val="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8"/>
                <w:szCs w:val="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A7">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A8">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A9">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AA">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AB">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Picture </w:t>
            </w:r>
          </w:p>
          <w:p w:rsidR="00000000" w:rsidDel="00000000" w:rsidP="00000000" w:rsidRDefault="00000000" w:rsidRPr="00000000" w14:paraId="000000AC">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AD">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AE">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AF">
            <w:pPr>
              <w:widowControl w:val="0"/>
              <w:spacing w:line="240" w:lineRule="auto"/>
              <w:jc w:val="center"/>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0">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Name</w:t>
            </w:r>
          </w:p>
          <w:p w:rsidR="00000000" w:rsidDel="00000000" w:rsidP="00000000" w:rsidRDefault="00000000" w:rsidRPr="00000000" w14:paraId="000000B1">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Email</w:t>
            </w:r>
          </w:p>
          <w:p w:rsidR="00000000" w:rsidDel="00000000" w:rsidP="00000000" w:rsidRDefault="00000000" w:rsidRPr="00000000" w14:paraId="000000B2">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Phone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3">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B4">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B5">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B6">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B7">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Picture </w:t>
            </w:r>
          </w:p>
          <w:p w:rsidR="00000000" w:rsidDel="00000000" w:rsidP="00000000" w:rsidRDefault="00000000" w:rsidRPr="00000000" w14:paraId="000000B8">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B9">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BA">
            <w:pPr>
              <w:widowControl w:val="0"/>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BB">
            <w:pPr>
              <w:widowControl w:val="0"/>
              <w:spacing w:line="240" w:lineRule="auto"/>
              <w:jc w:val="center"/>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C">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Name</w:t>
            </w:r>
          </w:p>
          <w:p w:rsidR="00000000" w:rsidDel="00000000" w:rsidP="00000000" w:rsidRDefault="00000000" w:rsidRPr="00000000" w14:paraId="000000BD">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Email</w:t>
            </w:r>
          </w:p>
          <w:p w:rsidR="00000000" w:rsidDel="00000000" w:rsidP="00000000" w:rsidRDefault="00000000" w:rsidRPr="00000000" w14:paraId="000000BE">
            <w:pPr>
              <w:widowControl w:val="0"/>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Phone</w:t>
            </w:r>
          </w:p>
        </w:tc>
      </w:tr>
    </w:tbl>
    <w:p w:rsidR="00000000" w:rsidDel="00000000" w:rsidP="00000000" w:rsidRDefault="00000000" w:rsidRPr="00000000" w14:paraId="000000BF">
      <w:pPr>
        <w:rPr>
          <w:rFonts w:ascii="Open Sans" w:cs="Open Sans" w:eastAsia="Open Sans" w:hAnsi="Open Sans"/>
        </w:rPr>
      </w:pPr>
      <w:r w:rsidDel="00000000" w:rsidR="00000000" w:rsidRPr="00000000">
        <w:rPr>
          <w:rtl w:val="0"/>
        </w:rPr>
      </w:r>
    </w:p>
    <w:p w:rsidR="00000000" w:rsidDel="00000000" w:rsidP="00000000" w:rsidRDefault="00000000" w:rsidRPr="00000000" w14:paraId="000000C0">
      <w:pPr>
        <w:rPr>
          <w:rFonts w:ascii="Open Sans" w:cs="Open Sans" w:eastAsia="Open Sans" w:hAnsi="Open Sans"/>
        </w:rPr>
      </w:pPr>
      <w:r w:rsidDel="00000000" w:rsidR="00000000" w:rsidRPr="00000000">
        <w:rPr>
          <w:rFonts w:ascii="Open Sans" w:cs="Open Sans" w:eastAsia="Open Sans" w:hAnsi="Open Sans"/>
          <w:rtl w:val="0"/>
        </w:rPr>
        <w:t xml:space="preserve">A copy of the full tentative budget can be found online at: </w:t>
      </w:r>
      <w:r w:rsidDel="00000000" w:rsidR="00000000" w:rsidRPr="00000000">
        <w:rPr>
          <w:rFonts w:ascii="Open Sans" w:cs="Open Sans" w:eastAsia="Open Sans" w:hAnsi="Open Sans"/>
          <w:b w:val="1"/>
          <w:rtl w:val="0"/>
        </w:rPr>
        <w:t xml:space="preserve">insert link to full budget</w:t>
      </w:r>
      <w:r w:rsidDel="00000000" w:rsidR="00000000" w:rsidRPr="00000000">
        <w:rPr>
          <w:rtl w:val="0"/>
        </w:rPr>
      </w:r>
    </w:p>
    <w:p w:rsidR="00000000" w:rsidDel="00000000" w:rsidP="00000000" w:rsidRDefault="00000000" w:rsidRPr="00000000" w14:paraId="000000C1">
      <w:pPr>
        <w:rPr>
          <w:rFonts w:ascii="Open Sans" w:cs="Open Sans" w:eastAsia="Open Sans" w:hAnsi="Open Sans"/>
        </w:rPr>
      </w:pPr>
      <w:r w:rsidDel="00000000" w:rsidR="00000000" w:rsidRPr="00000000">
        <w:rPr>
          <w:rtl w:val="0"/>
        </w:rPr>
      </w:r>
    </w:p>
    <w:p w:rsidR="00000000" w:rsidDel="00000000" w:rsidP="00000000" w:rsidRDefault="00000000" w:rsidRPr="00000000" w14:paraId="000000C2">
      <w:pPr>
        <w:jc w:val="center"/>
        <w:rPr>
          <w:rFonts w:ascii="Open Sans" w:cs="Open Sans" w:eastAsia="Open Sans" w:hAnsi="Open Sans"/>
        </w:rPr>
      </w:pPr>
      <w:r w:rsidDel="00000000" w:rsidR="00000000" w:rsidRPr="00000000">
        <w:rPr>
          <w:rFonts w:ascii="Open Sans" w:cs="Open Sans" w:eastAsia="Open Sans" w:hAnsi="Open Sans"/>
          <w:rtl w:val="0"/>
        </w:rPr>
        <w:t xml:space="preserve">CITY NAME COUNCIL</w:t>
      </w:r>
    </w:p>
    <w:p w:rsidR="00000000" w:rsidDel="00000000" w:rsidP="00000000" w:rsidRDefault="00000000" w:rsidRPr="00000000" w14:paraId="000000C3">
      <w:pPr>
        <w:jc w:val="center"/>
        <w:rPr>
          <w:rFonts w:ascii="Open Sans" w:cs="Open Sans" w:eastAsia="Open Sans" w:hAnsi="Open Sans"/>
        </w:rPr>
      </w:pPr>
      <w:r w:rsidDel="00000000" w:rsidR="00000000" w:rsidRPr="00000000">
        <w:rPr>
          <w:rFonts w:ascii="Open Sans" w:cs="Open Sans" w:eastAsia="Open Sans" w:hAnsi="Open Sans"/>
          <w:rtl w:val="0"/>
        </w:rPr>
        <w:t xml:space="preserve">CITY HALL ADDRESS</w:t>
      </w:r>
    </w:p>
    <w:p w:rsidR="00000000" w:rsidDel="00000000" w:rsidP="00000000" w:rsidRDefault="00000000" w:rsidRPr="00000000" w14:paraId="000000C4">
      <w:pPr>
        <w:jc w:val="center"/>
        <w:rPr>
          <w:rFonts w:ascii="Open Sans" w:cs="Open Sans" w:eastAsia="Open Sans" w:hAnsi="Open Sans"/>
        </w:rPr>
      </w:pPr>
      <w:r w:rsidDel="00000000" w:rsidR="00000000" w:rsidRPr="00000000">
        <w:rPr>
          <w:rFonts w:ascii="Open Sans" w:cs="Open Sans" w:eastAsia="Open Sans" w:hAnsi="Open Sans"/>
          <w:rtl w:val="0"/>
        </w:rPr>
        <w:t xml:space="preserve">CITY, STATE  ZIP</w:t>
      </w:r>
    </w:p>
    <w:p w:rsidR="00000000" w:rsidDel="00000000" w:rsidP="00000000" w:rsidRDefault="00000000" w:rsidRPr="00000000" w14:paraId="000000C5">
      <w:pPr>
        <w:jc w:val="center"/>
        <w:rPr>
          <w:rFonts w:ascii="Open Sans" w:cs="Open Sans" w:eastAsia="Open Sans" w:hAnsi="Open Sans"/>
        </w:rPr>
      </w:pPr>
      <w:r w:rsidDel="00000000" w:rsidR="00000000" w:rsidRPr="00000000">
        <w:rPr>
          <w:rFonts w:ascii="Open Sans" w:cs="Open Sans" w:eastAsia="Open Sans" w:hAnsi="Open Sans"/>
          <w:rtl w:val="0"/>
        </w:rPr>
        <w:t xml:space="preserve">MAIN CITY PHONE NUMBER</w:t>
      </w:r>
    </w:p>
    <w:p w:rsidR="00000000" w:rsidDel="00000000" w:rsidP="00000000" w:rsidRDefault="00000000" w:rsidRPr="00000000" w14:paraId="000000C6">
      <w:pPr>
        <w:jc w:val="center"/>
        <w:rPr>
          <w:rFonts w:ascii="Open Sans" w:cs="Open Sans" w:eastAsia="Open Sans" w:hAnsi="Open Sans"/>
        </w:rPr>
      </w:pPr>
      <w:r w:rsidDel="00000000" w:rsidR="00000000" w:rsidRPr="00000000">
        <w:rPr>
          <w:rFonts w:ascii="Open Sans" w:cs="Open Sans" w:eastAsia="Open Sans" w:hAnsi="Open Sans"/>
          <w:rtl w:val="0"/>
        </w:rPr>
        <w:t xml:space="preserve">CITY WEBSITE</w:t>
      </w:r>
    </w:p>
    <w:sectPr>
      <w:headerReference r:id="rId13" w:type="default"/>
      <w:headerReference r:id="rId14" w:type="first"/>
      <w:footerReference r:id="rId15" w:type="default"/>
      <w:footerReference r:id="rId16" w:type="first"/>
      <w:pgSz w:h="15840" w:w="12240" w:orient="portrait"/>
      <w:pgMar w:bottom="720" w:top="360" w:left="720" w:right="720" w:header="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pen Sans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8">
    <w:pPr>
      <w:rPr/>
    </w:pPr>
    <w:r w:rsidDel="00000000" w:rsidR="00000000" w:rsidRPr="00000000">
      <w:rPr>
        <w:rtl w:val="0"/>
      </w:rPr>
    </w:r>
  </w:p>
  <w:tbl>
    <w:tblPr>
      <w:tblStyle w:val="Table9"/>
      <w:tblW w:w="11730.0" w:type="dxa"/>
      <w:jc w:val="left"/>
      <w:tblInd w:w="-57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1175"/>
      <w:gridCol w:w="555"/>
      <w:tblGridChange w:id="0">
        <w:tblGrid>
          <w:gridCol w:w="11175"/>
          <w:gridCol w:w="555"/>
        </w:tblGrid>
      </w:tblGridChange>
    </w:tblGrid>
    <w:tr>
      <w:trPr>
        <w:cantSplit w:val="0"/>
        <w:trHeight w:val="735" w:hRule="atLeast"/>
        <w:tblHeader w:val="0"/>
      </w:trPr>
      <w:tc>
        <w:tcPr>
          <w:shd w:fill="1155cc" w:val="clear"/>
          <w:tcMar>
            <w:top w:w="100.0" w:type="dxa"/>
            <w:left w:w="100.0" w:type="dxa"/>
            <w:bottom w:w="100.0" w:type="dxa"/>
            <w:right w:w="100.0" w:type="dxa"/>
          </w:tcMar>
          <w:vAlign w:val="bottom"/>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color w:val="ffffff"/>
            </w:rPr>
          </w:pPr>
          <w:r w:rsidDel="00000000" w:rsidR="00000000" w:rsidRPr="00000000">
            <w:rPr>
              <w:b w:val="1"/>
              <w:color w:val="ffffff"/>
              <w:rtl w:val="0"/>
            </w:rPr>
            <w:t xml:space="preserve">CITY FY25 Tentative Budget</w:t>
          </w:r>
        </w:p>
      </w:tc>
      <w:tc>
        <w:tcPr>
          <w:shd w:fill="1155cc" w:val="clear"/>
          <w:tcMar>
            <w:top w:w="100.0" w:type="dxa"/>
            <w:left w:w="100.0" w:type="dxa"/>
            <w:bottom w:w="100.0" w:type="dxa"/>
            <w:right w:w="100.0" w:type="dxa"/>
          </w:tcMar>
          <w:vAlign w:val="bottom"/>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rPr>
          </w:pPr>
          <w:r w:rsidDel="00000000" w:rsidR="00000000" w:rsidRPr="00000000">
            <w:rPr>
              <w:b w:val="1"/>
              <w:color w:val="ffffff"/>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C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0">
    <w:pPr>
      <w:jc w:val="center"/>
      <w:rPr>
        <w:rFonts w:ascii="Open Sans Medium" w:cs="Open Sans Medium" w:eastAsia="Open Sans Medium" w:hAnsi="Open Sans Medium"/>
      </w:rPr>
    </w:pPr>
    <w:r w:rsidDel="00000000" w:rsidR="00000000" w:rsidRPr="00000000">
      <w:rPr>
        <w:rFonts w:ascii="Open Sans Medium" w:cs="Open Sans Medium" w:eastAsia="Open Sans Medium" w:hAnsi="Open Sans Medium"/>
        <w:rtl w:val="0"/>
      </w:rPr>
      <w:t xml:space="preserve">Prepared by municipal staff based on tentative budget presented to the City Council on DATE, 2024</w:t>
    </w:r>
  </w:p>
  <w:p w:rsidR="00000000" w:rsidDel="00000000" w:rsidP="00000000" w:rsidRDefault="00000000" w:rsidRPr="00000000" w14:paraId="000000D1">
    <w:pPr>
      <w:jc w:val="right"/>
      <w:rPr>
        <w:rFonts w:ascii="Open Sans Medium" w:cs="Open Sans Medium" w:eastAsia="Open Sans Medium" w:hAnsi="Open Sans Medium"/>
      </w:rPr>
    </w:pPr>
    <w:r w:rsidDel="00000000" w:rsidR="00000000" w:rsidRPr="00000000">
      <w:rPr>
        <w:rFonts w:ascii="Open Sans Medium" w:cs="Open Sans Medium" w:eastAsia="Open Sans Medium" w:hAnsi="Open Sans Medium"/>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C">
    <w:pPr>
      <w:rPr/>
    </w:pPr>
    <w:r w:rsidDel="00000000" w:rsidR="00000000" w:rsidRPr="00000000">
      <w:rPr>
        <w:rtl w:val="0"/>
      </w:rPr>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jc w:val="center"/>
            <w:rPr>
              <w:rFonts w:ascii="Open Sans" w:cs="Open Sans" w:eastAsia="Open Sans" w:hAnsi="Open Sans"/>
              <w:b w:val="1"/>
              <w:color w:val="ffffff"/>
              <w:sz w:val="32"/>
              <w:szCs w:val="32"/>
            </w:rPr>
          </w:pPr>
          <w:r w:rsidDel="00000000" w:rsidR="00000000" w:rsidRPr="00000000">
            <w:rPr>
              <w:rFonts w:ascii="Open Sans" w:cs="Open Sans" w:eastAsia="Open Sans" w:hAnsi="Open Sans"/>
              <w:b w:val="1"/>
              <w:color w:val="ffffff"/>
              <w:sz w:val="32"/>
              <w:szCs w:val="32"/>
              <w:rtl w:val="0"/>
            </w:rPr>
            <w:t xml:space="preserve">CITY NAME</w:t>
          </w:r>
        </w:p>
        <w:p w:rsidR="00000000" w:rsidDel="00000000" w:rsidP="00000000" w:rsidRDefault="00000000" w:rsidRPr="00000000" w14:paraId="000000CE">
          <w:pPr>
            <w:widowControl w:val="0"/>
            <w:spacing w:line="240" w:lineRule="auto"/>
            <w:jc w:val="center"/>
            <w:rPr>
              <w:rFonts w:ascii="Open Sans" w:cs="Open Sans" w:eastAsia="Open Sans" w:hAnsi="Open Sans"/>
              <w:b w:val="1"/>
              <w:color w:val="ffffff"/>
              <w:sz w:val="32"/>
              <w:szCs w:val="32"/>
            </w:rPr>
          </w:pPr>
          <w:r w:rsidDel="00000000" w:rsidR="00000000" w:rsidRPr="00000000">
            <w:rPr>
              <w:rFonts w:ascii="Open Sans" w:cs="Open Sans" w:eastAsia="Open Sans" w:hAnsi="Open Sans"/>
              <w:b w:val="1"/>
              <w:color w:val="ffffff"/>
              <w:sz w:val="32"/>
              <w:szCs w:val="32"/>
              <w:rtl w:val="0"/>
            </w:rPr>
            <w:t xml:space="preserve">RESIDENTS’ BUDGET</w:t>
          </w:r>
        </w:p>
      </w:tc>
    </w:tr>
  </w:tbl>
  <w:p w:rsidR="00000000" w:rsidDel="00000000" w:rsidP="00000000" w:rsidRDefault="00000000" w:rsidRPr="00000000" w14:paraId="000000C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2.png"/><Relationship Id="rId13" Type="http://schemas.openxmlformats.org/officeDocument/2006/relationships/header" Target="header1.xml"/><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7.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OpenSansSemiBold-regular.ttf"/><Relationship Id="rId2" Type="http://schemas.openxmlformats.org/officeDocument/2006/relationships/font" Target="fonts/OpenSansSemiBold-bold.ttf"/><Relationship Id="rId3" Type="http://schemas.openxmlformats.org/officeDocument/2006/relationships/font" Target="fonts/OpenSansSemiBold-italic.ttf"/><Relationship Id="rId4" Type="http://schemas.openxmlformats.org/officeDocument/2006/relationships/font" Target="fonts/OpenSansSemiBold-boldItalic.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OpenSansMedium-regular.ttf"/><Relationship Id="rId6" Type="http://schemas.openxmlformats.org/officeDocument/2006/relationships/font" Target="fonts/OpenSansMedium-bold.ttf"/><Relationship Id="rId7" Type="http://schemas.openxmlformats.org/officeDocument/2006/relationships/font" Target="fonts/OpenSansMedium-italic.ttf"/><Relationship Id="rId8" Type="http://schemas.openxmlformats.org/officeDocument/2006/relationships/font" Target="fonts/OpenSans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